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7A" w:rsidRPr="00B178FE" w:rsidRDefault="006D645E" w:rsidP="006D645E">
      <w:pPr>
        <w:rPr>
          <w:rFonts w:ascii="Arial" w:hAnsi="Arial" w:cs="Arial"/>
          <w:b/>
          <w:sz w:val="28"/>
          <w:szCs w:val="28"/>
        </w:rPr>
      </w:pPr>
      <w:r w:rsidRPr="00B178FE">
        <w:rPr>
          <w:rFonts w:ascii="Arial" w:hAnsi="Arial" w:cs="Arial"/>
          <w:b/>
          <w:sz w:val="28"/>
          <w:szCs w:val="28"/>
        </w:rPr>
        <w:t>Историческое путешествие в Верхневолжье</w:t>
      </w:r>
      <w:r w:rsidR="007C6176" w:rsidRPr="00B178FE">
        <w:rPr>
          <w:rFonts w:ascii="Arial" w:hAnsi="Arial" w:cs="Arial"/>
          <w:b/>
          <w:sz w:val="28"/>
          <w:szCs w:val="28"/>
        </w:rPr>
        <w:t xml:space="preserve"> </w:t>
      </w:r>
      <w:r w:rsidRPr="00B178FE">
        <w:rPr>
          <w:rFonts w:ascii="Arial" w:hAnsi="Arial" w:cs="Arial"/>
          <w:b/>
          <w:sz w:val="28"/>
          <w:szCs w:val="28"/>
        </w:rPr>
        <w:t>2 дня/1 ночь</w:t>
      </w:r>
    </w:p>
    <w:p w:rsidR="00AB3F7A" w:rsidRPr="0086381B" w:rsidRDefault="006D645E" w:rsidP="006D645E">
      <w:pPr>
        <w:rPr>
          <w:rFonts w:ascii="Arial" w:hAnsi="Arial" w:cs="Arial"/>
          <w:b/>
          <w:sz w:val="28"/>
          <w:szCs w:val="28"/>
        </w:rPr>
      </w:pPr>
      <w:r w:rsidRPr="0086381B">
        <w:rPr>
          <w:rFonts w:ascii="Arial" w:hAnsi="Arial" w:cs="Arial"/>
          <w:b/>
          <w:sz w:val="28"/>
          <w:szCs w:val="28"/>
        </w:rPr>
        <w:t>Москва</w:t>
      </w:r>
      <w:r w:rsidR="007E79A9" w:rsidRPr="0086381B">
        <w:rPr>
          <w:rFonts w:ascii="Arial" w:hAnsi="Arial" w:cs="Arial"/>
          <w:b/>
          <w:sz w:val="28"/>
          <w:szCs w:val="28"/>
        </w:rPr>
        <w:t xml:space="preserve"> (ВДНХ)</w:t>
      </w:r>
      <w:r w:rsidR="0086381B" w:rsidRPr="0086381B">
        <w:rPr>
          <w:rFonts w:ascii="Arial" w:hAnsi="Arial" w:cs="Arial"/>
          <w:b/>
          <w:sz w:val="28"/>
          <w:szCs w:val="28"/>
        </w:rPr>
        <w:t xml:space="preserve"> – Ржев –</w:t>
      </w:r>
      <w:r w:rsidR="00DA3210" w:rsidRPr="0086381B">
        <w:rPr>
          <w:rFonts w:ascii="Arial" w:hAnsi="Arial" w:cs="Arial"/>
          <w:sz w:val="28"/>
          <w:szCs w:val="28"/>
        </w:rPr>
        <w:t xml:space="preserve"> </w:t>
      </w:r>
      <w:r w:rsidR="0086381B" w:rsidRPr="0086381B">
        <w:rPr>
          <w:rFonts w:ascii="Arial" w:hAnsi="Arial" w:cs="Arial"/>
          <w:b/>
          <w:sz w:val="28"/>
          <w:szCs w:val="28"/>
        </w:rPr>
        <w:t>Ржевский Мемориал Памяти –</w:t>
      </w:r>
      <w:r w:rsidR="00DA3210" w:rsidRPr="0086381B">
        <w:rPr>
          <w:rFonts w:ascii="Arial" w:hAnsi="Arial" w:cs="Arial"/>
          <w:b/>
          <w:sz w:val="28"/>
          <w:szCs w:val="28"/>
        </w:rPr>
        <w:t xml:space="preserve"> </w:t>
      </w:r>
      <w:r w:rsidR="0086381B" w:rsidRPr="0086381B">
        <w:rPr>
          <w:rFonts w:ascii="Arial" w:hAnsi="Arial" w:cs="Arial"/>
          <w:b/>
          <w:sz w:val="28"/>
          <w:szCs w:val="28"/>
        </w:rPr>
        <w:t>Старица – Старицкий Свято-Успенский мужской монастырь – Тверь –</w:t>
      </w:r>
      <w:r w:rsidR="0086381B">
        <w:rPr>
          <w:rFonts w:ascii="Arial" w:hAnsi="Arial" w:cs="Arial"/>
          <w:b/>
          <w:sz w:val="28"/>
          <w:szCs w:val="28"/>
        </w:rPr>
        <w:t xml:space="preserve"> </w:t>
      </w:r>
      <w:r w:rsidR="0086381B" w:rsidRPr="0086381B">
        <w:rPr>
          <w:rFonts w:ascii="Arial" w:hAnsi="Arial" w:cs="Arial"/>
          <w:b/>
          <w:bCs/>
          <w:sz w:val="28"/>
          <w:szCs w:val="28"/>
        </w:rPr>
        <w:t>Императорский Путевой дворец</w:t>
      </w:r>
      <w:r w:rsidR="0086381B">
        <w:rPr>
          <w:rFonts w:ascii="Arial" w:hAnsi="Arial" w:cs="Arial"/>
          <w:b/>
          <w:sz w:val="28"/>
          <w:szCs w:val="28"/>
        </w:rPr>
        <w:t xml:space="preserve"> – </w:t>
      </w:r>
      <w:r w:rsidRPr="0086381B">
        <w:rPr>
          <w:rFonts w:ascii="Arial" w:hAnsi="Arial" w:cs="Arial"/>
          <w:b/>
          <w:sz w:val="28"/>
          <w:szCs w:val="28"/>
        </w:rPr>
        <w:t xml:space="preserve">Торжок </w:t>
      </w:r>
      <w:r w:rsidR="0086381B" w:rsidRPr="0086381B">
        <w:rPr>
          <w:rFonts w:ascii="Arial" w:hAnsi="Arial" w:cs="Arial"/>
          <w:b/>
          <w:sz w:val="28"/>
          <w:szCs w:val="28"/>
        </w:rPr>
        <w:t>– музей Золотого шитья –</w:t>
      </w:r>
      <w:r w:rsidRPr="0086381B">
        <w:rPr>
          <w:rFonts w:ascii="Arial" w:hAnsi="Arial" w:cs="Arial"/>
          <w:b/>
          <w:sz w:val="28"/>
          <w:szCs w:val="28"/>
        </w:rPr>
        <w:t xml:space="preserve"> Москва</w:t>
      </w:r>
      <w:r w:rsidR="007E79A9" w:rsidRPr="0086381B">
        <w:rPr>
          <w:rFonts w:ascii="Arial" w:hAnsi="Arial" w:cs="Arial"/>
          <w:b/>
          <w:sz w:val="28"/>
          <w:szCs w:val="28"/>
        </w:rPr>
        <w:t xml:space="preserve"> (ВДНХ)*</w:t>
      </w:r>
    </w:p>
    <w:p w:rsidR="00F20F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</w:p>
    <w:p w:rsidR="0086381B" w:rsidRDefault="0086381B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86381B">
        <w:rPr>
          <w:rFonts w:ascii="Arial" w:hAnsi="Arial" w:cs="Arial"/>
          <w:b/>
        </w:rPr>
        <w:t>Данная программа рекомендуется для детей от 6 лет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178FE" w:rsidRPr="0086381B" w:rsidRDefault="00B178FE" w:rsidP="008638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381B">
              <w:rPr>
                <w:rFonts w:ascii="Arial" w:hAnsi="Arial" w:cs="Arial"/>
                <w:b/>
                <w:color w:val="FF0000"/>
                <w:sz w:val="18"/>
                <w:szCs w:val="18"/>
              </w:rPr>
              <w:t>Фишки тура</w:t>
            </w:r>
            <w:r w:rsidRPr="0086381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86381B">
              <w:rPr>
                <w:rFonts w:ascii="Arial" w:hAnsi="Arial" w:cs="Arial"/>
                <w:sz w:val="18"/>
                <w:szCs w:val="18"/>
              </w:rPr>
              <w:t xml:space="preserve"> Мастер-класс по приготовлению пожарской котлеты + Дегустация ржевского пряника + Музей золотного шитья + Посещение диорамы «Ржевская битва»</w:t>
            </w:r>
          </w:p>
          <w:p w:rsidR="00B178FE" w:rsidRDefault="00B178FE" w:rsidP="006D64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78FE" w:rsidRDefault="00B178FE" w:rsidP="006D64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645E" w:rsidRDefault="006D645E" w:rsidP="006D645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07:00 - </w:t>
            </w:r>
            <w:r w:rsidRPr="006D645E">
              <w:rPr>
                <w:rFonts w:ascii="Arial" w:hAnsi="Arial" w:cs="Arial"/>
                <w:b/>
                <w:sz w:val="18"/>
                <w:szCs w:val="18"/>
              </w:rPr>
              <w:t xml:space="preserve">Сбор группы в г. Москве, ст. метро «ВДНХ», стоянка справа от гостиницы «Космос»: </w:t>
            </w:r>
            <w:r w:rsidRPr="006D645E">
              <w:rPr>
                <w:rFonts w:ascii="Arial" w:hAnsi="Arial" w:cs="Arial"/>
                <w:b/>
                <w:color w:val="FF0000"/>
                <w:sz w:val="18"/>
                <w:szCs w:val="18"/>
              </w:rPr>
              <w:t>схема стоянки автобусов</w:t>
            </w:r>
            <w:r w:rsidRPr="006D645E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:rsidR="006D645E" w:rsidRPr="006D645E" w:rsidRDefault="006D645E" w:rsidP="006D645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D645E" w:rsidRPr="006D645E" w:rsidRDefault="006D645E" w:rsidP="006D64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645E">
              <w:rPr>
                <w:rFonts w:ascii="Arial" w:hAnsi="Arial" w:cs="Arial"/>
                <w:b/>
                <w:sz w:val="18"/>
                <w:szCs w:val="18"/>
              </w:rPr>
              <w:t>07:15 - Отправление в г. Ржев.</w:t>
            </w:r>
          </w:p>
          <w:p w:rsidR="006D645E" w:rsidRDefault="006D645E" w:rsidP="006D64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645E">
              <w:rPr>
                <w:rFonts w:ascii="Arial" w:hAnsi="Arial" w:cs="Arial"/>
                <w:sz w:val="18"/>
                <w:szCs w:val="18"/>
              </w:rPr>
              <w:t>Славный город Ржев, первый по течению Волги, был основан в 11 веке. Особую роль город сыграл в период Великой Отечественной войны, сегодня носит почетное звание «Города воинской славы».</w:t>
            </w:r>
          </w:p>
          <w:p w:rsidR="006D645E" w:rsidRPr="006D645E" w:rsidRDefault="006D645E" w:rsidP="006D64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D645E" w:rsidRPr="006D645E" w:rsidRDefault="006D645E" w:rsidP="006D64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645E">
              <w:rPr>
                <w:rFonts w:ascii="Arial" w:hAnsi="Arial" w:cs="Arial"/>
                <w:b/>
                <w:sz w:val="18"/>
                <w:szCs w:val="18"/>
              </w:rPr>
              <w:t>Обзорная экскурсия по г. Ржеву</w:t>
            </w:r>
            <w:r w:rsidRPr="006D645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D645E" w:rsidRPr="006D645E" w:rsidRDefault="006D645E" w:rsidP="006D64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645E">
              <w:rPr>
                <w:rFonts w:ascii="Arial" w:hAnsi="Arial" w:cs="Arial"/>
                <w:sz w:val="18"/>
                <w:szCs w:val="18"/>
              </w:rPr>
              <w:t xml:space="preserve">Полюбуетесь редкими, чудом уцелевшими памятниками «довоенного» Ржева - </w:t>
            </w:r>
            <w:r w:rsidRPr="00DA3210">
              <w:rPr>
                <w:rFonts w:ascii="Arial" w:hAnsi="Arial" w:cs="Arial"/>
                <w:b/>
                <w:sz w:val="18"/>
                <w:szCs w:val="18"/>
              </w:rPr>
              <w:t>домом купцов Образцовых</w:t>
            </w:r>
            <w:r w:rsidRPr="006D645E">
              <w:rPr>
                <w:rFonts w:ascii="Arial" w:hAnsi="Arial" w:cs="Arial"/>
                <w:sz w:val="18"/>
                <w:szCs w:val="18"/>
              </w:rPr>
              <w:t xml:space="preserve">, зданием Государственного банка, увидите старейший </w:t>
            </w:r>
            <w:r w:rsidRPr="00DA3210">
              <w:rPr>
                <w:rFonts w:ascii="Arial" w:hAnsi="Arial" w:cs="Arial"/>
                <w:b/>
                <w:sz w:val="18"/>
                <w:szCs w:val="18"/>
              </w:rPr>
              <w:t>Оковецкий собор</w:t>
            </w:r>
            <w:r w:rsidRPr="006D64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381B">
              <w:rPr>
                <w:rFonts w:ascii="Arial" w:hAnsi="Arial" w:cs="Arial"/>
                <w:b/>
                <w:sz w:val="18"/>
                <w:szCs w:val="18"/>
              </w:rPr>
              <w:t>с чудотворной иконой Божьей Матери Оковецко</w:t>
            </w:r>
            <w:r w:rsidRPr="006D645E">
              <w:rPr>
                <w:rFonts w:ascii="Arial" w:hAnsi="Arial" w:cs="Arial"/>
                <w:sz w:val="18"/>
                <w:szCs w:val="18"/>
              </w:rPr>
              <w:t xml:space="preserve">й, а также </w:t>
            </w:r>
            <w:r w:rsidRPr="00DA3210">
              <w:rPr>
                <w:rFonts w:ascii="Arial" w:hAnsi="Arial" w:cs="Arial"/>
                <w:b/>
                <w:sz w:val="18"/>
                <w:szCs w:val="18"/>
              </w:rPr>
              <w:t>Покровскую старообрядческую церковь</w:t>
            </w:r>
            <w:r w:rsidRPr="006D645E">
              <w:rPr>
                <w:rFonts w:ascii="Arial" w:hAnsi="Arial" w:cs="Arial"/>
                <w:sz w:val="18"/>
                <w:szCs w:val="18"/>
              </w:rPr>
              <w:t>, которая не закрывалась ни при советской власти, ни во время немецкой оккупации.</w:t>
            </w:r>
          </w:p>
          <w:p w:rsidR="00DA3210" w:rsidRDefault="00DA3210" w:rsidP="006D64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3210" w:rsidRDefault="006D645E" w:rsidP="006D64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3210">
              <w:rPr>
                <w:rFonts w:ascii="Arial" w:hAnsi="Arial" w:cs="Arial"/>
                <w:b/>
                <w:sz w:val="18"/>
                <w:szCs w:val="18"/>
              </w:rPr>
              <w:t>Посещение грандиозного Ржевского Мемориала Памяти, крупнейшего в Европе (25 метров).</w:t>
            </w:r>
            <w:r w:rsidRPr="006D64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D645E" w:rsidRPr="006D645E" w:rsidRDefault="006D645E" w:rsidP="006D64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645E">
              <w:rPr>
                <w:rFonts w:ascii="Arial" w:hAnsi="Arial" w:cs="Arial"/>
                <w:sz w:val="18"/>
                <w:szCs w:val="18"/>
              </w:rPr>
              <w:t>Фигура солдата парит над холмом, рождая в памяти строки Расула Гамзатова о погибших солдатах, которые «превратились в белых журавлей».</w:t>
            </w:r>
          </w:p>
          <w:p w:rsidR="006D645E" w:rsidRPr="006D645E" w:rsidRDefault="006D645E" w:rsidP="006D64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D645E" w:rsidRPr="006D645E" w:rsidRDefault="006D645E" w:rsidP="006D64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3210">
              <w:rPr>
                <w:rFonts w:ascii="Arial" w:hAnsi="Arial" w:cs="Arial"/>
                <w:b/>
                <w:sz w:val="18"/>
                <w:szCs w:val="18"/>
              </w:rPr>
              <w:t>Посещение диорамы «Ржевская битва 1942 - 1943 годов</w:t>
            </w:r>
            <w:r w:rsidRPr="006D645E">
              <w:rPr>
                <w:rFonts w:ascii="Arial" w:hAnsi="Arial" w:cs="Arial"/>
                <w:sz w:val="18"/>
                <w:szCs w:val="18"/>
              </w:rPr>
              <w:t>», которая отражает современный взгляд на военные действия в районе Ржевско-Вяземского плацдарма.</w:t>
            </w:r>
          </w:p>
          <w:p w:rsidR="00DA3210" w:rsidRPr="0086381B" w:rsidRDefault="00DA3210" w:rsidP="006D645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D645E" w:rsidRPr="00DA3210" w:rsidRDefault="006D645E" w:rsidP="006D64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381B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Обед в кафе города, на десерт – вкуснейший ржевский пряник.</w:t>
            </w:r>
          </w:p>
          <w:p w:rsidR="006D645E" w:rsidRPr="006D645E" w:rsidRDefault="006D645E" w:rsidP="006D64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D645E" w:rsidRPr="00DA3210" w:rsidRDefault="006D645E" w:rsidP="006D64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A3210">
              <w:rPr>
                <w:rFonts w:ascii="Arial" w:hAnsi="Arial" w:cs="Arial"/>
                <w:b/>
                <w:sz w:val="18"/>
                <w:szCs w:val="18"/>
              </w:rPr>
              <w:t>Отправление в г. Старицу.</w:t>
            </w:r>
          </w:p>
          <w:p w:rsidR="00DA3210" w:rsidRDefault="006D645E" w:rsidP="006D64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3210">
              <w:rPr>
                <w:rFonts w:ascii="Arial" w:hAnsi="Arial" w:cs="Arial"/>
                <w:b/>
                <w:sz w:val="18"/>
                <w:szCs w:val="18"/>
              </w:rPr>
              <w:t>Старица - маленький городок на Волге</w:t>
            </w:r>
            <w:r w:rsidRPr="006D645E">
              <w:rPr>
                <w:rFonts w:ascii="Arial" w:hAnsi="Arial" w:cs="Arial"/>
                <w:sz w:val="18"/>
                <w:szCs w:val="18"/>
              </w:rPr>
              <w:t xml:space="preserve">, который хранит в себе большую историю и много тайн. </w:t>
            </w:r>
          </w:p>
          <w:p w:rsidR="006D645E" w:rsidRPr="006D645E" w:rsidRDefault="006D645E" w:rsidP="006D64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645E">
              <w:rPr>
                <w:rFonts w:ascii="Arial" w:hAnsi="Arial" w:cs="Arial"/>
                <w:sz w:val="18"/>
                <w:szCs w:val="18"/>
              </w:rPr>
              <w:t>Это кладезь многочисленных церквей и соборов с неповторимой архитектурой.</w:t>
            </w:r>
          </w:p>
          <w:p w:rsidR="006D645E" w:rsidRPr="00DA3210" w:rsidRDefault="006D645E" w:rsidP="006D64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A3210">
              <w:rPr>
                <w:rFonts w:ascii="Arial" w:hAnsi="Arial" w:cs="Arial"/>
                <w:b/>
                <w:sz w:val="18"/>
                <w:szCs w:val="18"/>
              </w:rPr>
              <w:t>Осмотр Старицкого Свято-Успенского мужского монастыря – фаворита Ивана Грозного!</w:t>
            </w:r>
          </w:p>
          <w:p w:rsidR="006D645E" w:rsidRPr="006D645E" w:rsidRDefault="006D645E" w:rsidP="006D64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645E">
              <w:rPr>
                <w:rFonts w:ascii="Arial" w:hAnsi="Arial" w:cs="Arial"/>
                <w:sz w:val="18"/>
                <w:szCs w:val="18"/>
              </w:rPr>
              <w:t>На его территории сохранились старинные церкви и соборы, датируемые 16-19 вв. Этот уголок Волжского края подкупает непосредственным обаянием и особенностями православной архитектуры Древней Руси.</w:t>
            </w:r>
          </w:p>
          <w:p w:rsidR="006D645E" w:rsidRPr="006D645E" w:rsidRDefault="006D645E" w:rsidP="006D64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D645E" w:rsidRPr="00DA3210" w:rsidRDefault="006D645E" w:rsidP="006D64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A3210">
              <w:rPr>
                <w:rFonts w:ascii="Arial" w:hAnsi="Arial" w:cs="Arial"/>
                <w:b/>
                <w:sz w:val="18"/>
                <w:szCs w:val="18"/>
              </w:rPr>
              <w:t>Переезд в г. Тверь.</w:t>
            </w:r>
          </w:p>
          <w:p w:rsidR="00DA3210" w:rsidRDefault="006D645E" w:rsidP="006D645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A321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Размещение в отеле «Губернатор 3*» г. Тверь. </w:t>
            </w:r>
          </w:p>
          <w:p w:rsidR="00DA3210" w:rsidRPr="0086381B" w:rsidRDefault="006D645E" w:rsidP="006D64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381B">
              <w:rPr>
                <w:rFonts w:ascii="Arial" w:hAnsi="Arial" w:cs="Arial"/>
                <w:b/>
                <w:sz w:val="18"/>
                <w:szCs w:val="18"/>
              </w:rPr>
              <w:t xml:space="preserve">Номера категории «Стандарт Мансарда». </w:t>
            </w:r>
          </w:p>
          <w:p w:rsidR="0086381B" w:rsidRDefault="0086381B" w:rsidP="006D64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645E" w:rsidRPr="00DA3210" w:rsidRDefault="006D645E" w:rsidP="006D64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3210">
              <w:rPr>
                <w:rFonts w:ascii="Arial" w:hAnsi="Arial" w:cs="Arial"/>
                <w:b/>
                <w:sz w:val="18"/>
                <w:szCs w:val="18"/>
              </w:rPr>
              <w:t>(Резервные отели: «Тверь 3*» г. Тверь, «Парк Отель Тверь 3*» г. Тверь, «Октябрьская 3*» г. Тверь)</w:t>
            </w:r>
          </w:p>
          <w:p w:rsidR="0086381B" w:rsidRPr="0086381B" w:rsidRDefault="00DA3210" w:rsidP="00E4463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6381B">
              <w:rPr>
                <w:rFonts w:ascii="Arial" w:hAnsi="Arial" w:cs="Arial"/>
                <w:b/>
                <w:color w:val="FF0000"/>
                <w:sz w:val="18"/>
                <w:szCs w:val="18"/>
              </w:rPr>
              <w:t>Ужин в ресторане отеля.</w:t>
            </w:r>
          </w:p>
        </w:tc>
      </w:tr>
      <w:tr w:rsidR="0044103D" w:rsidRPr="001D79FA" w:rsidTr="00CB0A6C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A3210" w:rsidRPr="0086381B" w:rsidRDefault="0086381B" w:rsidP="00DA321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08:00 - </w:t>
            </w:r>
            <w:r w:rsidR="00DA3210" w:rsidRPr="008638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Завтрак в ресторане отеля.</w:t>
            </w:r>
          </w:p>
          <w:p w:rsid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210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г. Твери.</w:t>
            </w: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3210">
              <w:rPr>
                <w:rFonts w:ascii="Arial" w:hAnsi="Arial" w:cs="Arial"/>
                <w:b/>
                <w:bCs/>
                <w:sz w:val="18"/>
                <w:szCs w:val="18"/>
              </w:rPr>
              <w:t>Тверь - старинный город на Волге - центральной России.</w:t>
            </w:r>
            <w:r w:rsidRPr="00DA3210">
              <w:rPr>
                <w:rFonts w:ascii="Arial" w:hAnsi="Arial" w:cs="Arial"/>
                <w:bCs/>
                <w:sz w:val="18"/>
                <w:szCs w:val="18"/>
              </w:rPr>
              <w:t xml:space="preserve"> Центр города украшает великолепная историческая застройка в стиле классицизма. Тверь интересна своим удивительным сочетанием древней истории и современных модерновых веяний.</w:t>
            </w: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210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включает осмотр самых важных достопримечательностей города:</w:t>
            </w:r>
          </w:p>
          <w:p w:rsid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3210">
              <w:rPr>
                <w:rFonts w:ascii="Arial" w:hAnsi="Arial" w:cs="Arial"/>
                <w:bCs/>
                <w:sz w:val="18"/>
                <w:szCs w:val="18"/>
              </w:rPr>
              <w:t xml:space="preserve">● </w:t>
            </w:r>
            <w:r w:rsidRPr="00DA32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Спасо-Преображенский собор - </w:t>
            </w:r>
            <w:r w:rsidRPr="00DA3210">
              <w:rPr>
                <w:rFonts w:ascii="Arial" w:hAnsi="Arial" w:cs="Arial"/>
                <w:bCs/>
                <w:sz w:val="18"/>
                <w:szCs w:val="18"/>
              </w:rPr>
              <w:t xml:space="preserve">главная святыня Тверской земли. </w:t>
            </w: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3210">
              <w:rPr>
                <w:rFonts w:ascii="Arial" w:hAnsi="Arial" w:cs="Arial"/>
                <w:bCs/>
                <w:sz w:val="18"/>
                <w:szCs w:val="18"/>
              </w:rPr>
              <w:t>Первый храм на Руси, построенный после монголо-татарского нашествия.</w:t>
            </w: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3210">
              <w:rPr>
                <w:rFonts w:ascii="Arial" w:hAnsi="Arial" w:cs="Arial"/>
                <w:bCs/>
                <w:sz w:val="18"/>
                <w:szCs w:val="18"/>
              </w:rPr>
              <w:t xml:space="preserve">● </w:t>
            </w:r>
            <w:r w:rsidRPr="00DA3210">
              <w:rPr>
                <w:rFonts w:ascii="Arial" w:hAnsi="Arial" w:cs="Arial"/>
                <w:b/>
                <w:bCs/>
                <w:sz w:val="18"/>
                <w:szCs w:val="18"/>
              </w:rPr>
              <w:t>Набережная Степана Разина.</w:t>
            </w:r>
            <w:r w:rsidRPr="00DA3210">
              <w:rPr>
                <w:rFonts w:ascii="Arial" w:hAnsi="Arial" w:cs="Arial"/>
                <w:bCs/>
                <w:sz w:val="18"/>
                <w:szCs w:val="18"/>
              </w:rPr>
              <w:t xml:space="preserve"> Красивая набережная, построенная по принципу единого фасада по примеру Санкт-Петербурга.</w:t>
            </w: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3210">
              <w:rPr>
                <w:rFonts w:ascii="Arial" w:hAnsi="Arial" w:cs="Arial"/>
                <w:bCs/>
                <w:sz w:val="18"/>
                <w:szCs w:val="18"/>
              </w:rPr>
              <w:t xml:space="preserve">● </w:t>
            </w:r>
            <w:r w:rsidRPr="00DA3210">
              <w:rPr>
                <w:rFonts w:ascii="Arial" w:hAnsi="Arial" w:cs="Arial"/>
                <w:b/>
                <w:bCs/>
                <w:sz w:val="18"/>
                <w:szCs w:val="18"/>
              </w:rPr>
              <w:t>Знаменитое Тверское «Трехлучие»</w:t>
            </w:r>
            <w:r w:rsidRPr="00DA3210">
              <w:rPr>
                <w:rFonts w:ascii="Arial" w:hAnsi="Arial" w:cs="Arial"/>
                <w:bCs/>
                <w:sz w:val="18"/>
                <w:szCs w:val="18"/>
              </w:rPr>
              <w:t xml:space="preserve"> - парадная часть города, сохранившаяся с XVIII века, уникальная по своей планировке: она аналогична римской, версальской и петербургской.</w:t>
            </w: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3210">
              <w:rPr>
                <w:rFonts w:ascii="Arial" w:hAnsi="Arial" w:cs="Arial"/>
                <w:bCs/>
                <w:sz w:val="18"/>
                <w:szCs w:val="18"/>
              </w:rPr>
              <w:t xml:space="preserve">● </w:t>
            </w:r>
            <w:r w:rsidRPr="00DA3210">
              <w:rPr>
                <w:rFonts w:ascii="Arial" w:hAnsi="Arial" w:cs="Arial"/>
                <w:b/>
                <w:bCs/>
                <w:sz w:val="18"/>
                <w:szCs w:val="18"/>
              </w:rPr>
              <w:t>Императорский Путевой дворец</w:t>
            </w:r>
            <w:r w:rsidRPr="00DA3210">
              <w:rPr>
                <w:rFonts w:ascii="Arial" w:hAnsi="Arial" w:cs="Arial"/>
                <w:bCs/>
                <w:sz w:val="18"/>
                <w:szCs w:val="18"/>
              </w:rPr>
              <w:t xml:space="preserve"> (внешний осмотр) – памятник архитектуры XVIII века. Дворец предназначался для отдыха членов императорской семьи по пути из Петербурга в Москву.</w:t>
            </w:r>
          </w:p>
          <w:p w:rsid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210">
              <w:rPr>
                <w:rFonts w:ascii="Arial" w:hAnsi="Arial" w:cs="Arial"/>
                <w:b/>
                <w:bCs/>
                <w:sz w:val="18"/>
                <w:szCs w:val="18"/>
              </w:rPr>
              <w:t>Переезд в г. Торжок.</w:t>
            </w:r>
          </w:p>
          <w:p w:rsid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3210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г. Торжку</w:t>
            </w:r>
            <w:r w:rsidRPr="00DA3210">
              <w:rPr>
                <w:rFonts w:ascii="Arial" w:hAnsi="Arial" w:cs="Arial"/>
                <w:bCs/>
                <w:sz w:val="18"/>
                <w:szCs w:val="18"/>
              </w:rPr>
              <w:t xml:space="preserve"> - старинному городу, который был основан новгородскими купцами на рубеже X-XI веков. Его улицы до сих пор хранят дух дореволюционной России XIX столетия. </w:t>
            </w: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3210">
              <w:rPr>
                <w:rFonts w:ascii="Arial" w:hAnsi="Arial" w:cs="Arial"/>
                <w:bCs/>
                <w:sz w:val="18"/>
                <w:szCs w:val="18"/>
              </w:rPr>
              <w:lastRenderedPageBreak/>
              <w:t>Главное, зачем стоит поехать сюда, особый колорит старорусского провинциального города, который Торжок сберег сквозь века.</w:t>
            </w: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210">
              <w:rPr>
                <w:rFonts w:ascii="Arial" w:hAnsi="Arial" w:cs="Arial"/>
                <w:b/>
                <w:bCs/>
                <w:sz w:val="18"/>
                <w:szCs w:val="18"/>
              </w:rPr>
              <w:t>Осмотр важных достопримечательностей:</w:t>
            </w: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3210">
              <w:rPr>
                <w:rFonts w:ascii="Arial" w:hAnsi="Arial" w:cs="Arial"/>
                <w:bCs/>
                <w:sz w:val="18"/>
                <w:szCs w:val="18"/>
              </w:rPr>
              <w:t xml:space="preserve">● </w:t>
            </w:r>
            <w:r w:rsidRPr="00DA3210">
              <w:rPr>
                <w:rFonts w:ascii="Arial" w:hAnsi="Arial" w:cs="Arial"/>
                <w:b/>
                <w:bCs/>
                <w:sz w:val="18"/>
                <w:szCs w:val="18"/>
              </w:rPr>
              <w:t>Борисоглебский мужской монастырь</w:t>
            </w:r>
            <w:r w:rsidRPr="00DA3210">
              <w:rPr>
                <w:rFonts w:ascii="Arial" w:hAnsi="Arial" w:cs="Arial"/>
                <w:bCs/>
                <w:sz w:val="18"/>
                <w:szCs w:val="18"/>
              </w:rPr>
              <w:t>, основанный в 1038 году, его называют одним из самых древних, созданных ранее знаменитой Киево-Печерской Лавры.</w:t>
            </w: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3210">
              <w:rPr>
                <w:rFonts w:ascii="Arial" w:hAnsi="Arial" w:cs="Arial"/>
                <w:bCs/>
                <w:sz w:val="18"/>
                <w:szCs w:val="18"/>
              </w:rPr>
              <w:t xml:space="preserve">● </w:t>
            </w:r>
            <w:r w:rsidRPr="00DA3210">
              <w:rPr>
                <w:rFonts w:ascii="Arial" w:hAnsi="Arial" w:cs="Arial"/>
                <w:b/>
                <w:bCs/>
                <w:sz w:val="18"/>
                <w:szCs w:val="18"/>
              </w:rPr>
              <w:t>Введенская церковь XVII века</w:t>
            </w:r>
            <w:r w:rsidRPr="00DA3210">
              <w:rPr>
                <w:rFonts w:ascii="Arial" w:hAnsi="Arial" w:cs="Arial"/>
                <w:bCs/>
                <w:sz w:val="18"/>
                <w:szCs w:val="18"/>
              </w:rPr>
              <w:t xml:space="preserve"> - является частью комплекса Борисоглебского монастыря и самой древней из церквей, сохранившихся в Торжке. Действующая по настоящее время.</w:t>
            </w: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3210">
              <w:rPr>
                <w:rFonts w:ascii="Arial" w:hAnsi="Arial" w:cs="Arial"/>
                <w:bCs/>
                <w:sz w:val="18"/>
                <w:szCs w:val="18"/>
              </w:rPr>
              <w:t xml:space="preserve">● </w:t>
            </w:r>
            <w:r w:rsidRPr="00DA3210">
              <w:rPr>
                <w:rFonts w:ascii="Arial" w:hAnsi="Arial" w:cs="Arial"/>
                <w:b/>
                <w:bCs/>
                <w:sz w:val="18"/>
                <w:szCs w:val="18"/>
              </w:rPr>
              <w:t>Памятник Ефрему Новоторжскому</w:t>
            </w:r>
            <w:r w:rsidRPr="00DA3210">
              <w:rPr>
                <w:rFonts w:ascii="Arial" w:hAnsi="Arial" w:cs="Arial"/>
                <w:bCs/>
                <w:sz w:val="18"/>
                <w:szCs w:val="18"/>
              </w:rPr>
              <w:t>, небесному покровителю города и основателю Борисоглебского монастыря.</w:t>
            </w: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3210">
              <w:rPr>
                <w:rFonts w:ascii="Arial" w:hAnsi="Arial" w:cs="Arial"/>
                <w:bCs/>
                <w:sz w:val="18"/>
                <w:szCs w:val="18"/>
              </w:rPr>
              <w:t xml:space="preserve">● </w:t>
            </w:r>
            <w:r w:rsidRPr="00DA3210">
              <w:rPr>
                <w:rFonts w:ascii="Arial" w:hAnsi="Arial" w:cs="Arial"/>
                <w:b/>
                <w:bCs/>
                <w:sz w:val="18"/>
                <w:szCs w:val="18"/>
              </w:rPr>
              <w:t>Спасо-Преображенский собор</w:t>
            </w:r>
            <w:r w:rsidRPr="00DA3210">
              <w:rPr>
                <w:rFonts w:ascii="Arial" w:hAnsi="Arial" w:cs="Arial"/>
                <w:bCs/>
                <w:sz w:val="18"/>
                <w:szCs w:val="18"/>
              </w:rPr>
              <w:t>. Храм «в шутку» называют «кусочком Исакия». Главная архитектурная доминанта Торжка, встречающая своим великолепием всех, приезжающих в город.</w:t>
            </w:r>
          </w:p>
          <w:p w:rsid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3210">
              <w:rPr>
                <w:rFonts w:ascii="Arial" w:hAnsi="Arial" w:cs="Arial"/>
                <w:bCs/>
                <w:sz w:val="18"/>
                <w:szCs w:val="18"/>
              </w:rPr>
              <w:t xml:space="preserve">● </w:t>
            </w:r>
            <w:r w:rsidRPr="00DA3210">
              <w:rPr>
                <w:rFonts w:ascii="Arial" w:hAnsi="Arial" w:cs="Arial"/>
                <w:b/>
                <w:bCs/>
                <w:sz w:val="18"/>
                <w:szCs w:val="18"/>
              </w:rPr>
              <w:t>Торговая площадь и набережная реки Тверцы</w:t>
            </w:r>
            <w:r w:rsidRPr="00DA3210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3210">
              <w:rPr>
                <w:rFonts w:ascii="Arial" w:hAnsi="Arial" w:cs="Arial"/>
                <w:bCs/>
                <w:sz w:val="18"/>
                <w:szCs w:val="18"/>
              </w:rPr>
              <w:t>Главные туристические точки Торжка. С набережной открывается роскошный 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ид на Борисоглебский монастырь.</w:t>
            </w: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4F3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кафе города с мастер-классом от Дарьи Пожарской по приготовлению знаменитой «Пожарской» котлеты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8F71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F7139">
              <w:rPr>
                <w:rFonts w:ascii="Arial" w:hAnsi="Arial" w:cs="Arial"/>
                <w:b/>
                <w:bCs/>
                <w:sz w:val="18"/>
                <w:szCs w:val="18"/>
              </w:rPr>
              <w:t>Уникальный рецепт котлет первой половины XIX века, именно Торжок - родина этого гастрономического бренда.</w:t>
            </w: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210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музей золотного шитья в Торжке.</w:t>
            </w: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B5FEB">
              <w:rPr>
                <w:rFonts w:ascii="Arial" w:hAnsi="Arial" w:cs="Arial"/>
                <w:b/>
                <w:bCs/>
                <w:sz w:val="18"/>
                <w:szCs w:val="18"/>
              </w:rPr>
              <w:t>Новоторжская золотная вышивка</w:t>
            </w:r>
            <w:r w:rsidRPr="00DA3210">
              <w:rPr>
                <w:rFonts w:ascii="Arial" w:hAnsi="Arial" w:cs="Arial"/>
                <w:bCs/>
                <w:sz w:val="18"/>
                <w:szCs w:val="18"/>
              </w:rPr>
              <w:t xml:space="preserve"> - уникальный народный художественный </w:t>
            </w:r>
            <w:r w:rsidR="009B5FEB" w:rsidRPr="00DA3210">
              <w:rPr>
                <w:rFonts w:ascii="Arial" w:hAnsi="Arial" w:cs="Arial"/>
                <w:bCs/>
                <w:sz w:val="18"/>
                <w:szCs w:val="18"/>
              </w:rPr>
              <w:t>промысел с</w:t>
            </w:r>
            <w:r w:rsidRPr="00DA3210">
              <w:rPr>
                <w:rFonts w:ascii="Arial" w:hAnsi="Arial" w:cs="Arial"/>
                <w:bCs/>
                <w:sz w:val="18"/>
                <w:szCs w:val="18"/>
              </w:rPr>
              <w:t xml:space="preserve"> глубокими историческими корнями.</w:t>
            </w: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3210" w:rsidRPr="009B5FEB" w:rsidRDefault="00DA3210" w:rsidP="00DA32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5FEB">
              <w:rPr>
                <w:rFonts w:ascii="Arial" w:hAnsi="Arial" w:cs="Arial"/>
                <w:b/>
                <w:bCs/>
                <w:sz w:val="18"/>
                <w:szCs w:val="18"/>
              </w:rPr>
              <w:t>В программе:</w:t>
            </w:r>
          </w:p>
          <w:p w:rsidR="00DA3210" w:rsidRP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3210">
              <w:rPr>
                <w:rFonts w:ascii="Arial" w:hAnsi="Arial" w:cs="Arial"/>
                <w:bCs/>
                <w:sz w:val="18"/>
                <w:szCs w:val="18"/>
              </w:rPr>
              <w:t>● знакомство с многовековой историей промысла, начиная с 10 века, заканчивая современностью.</w:t>
            </w:r>
          </w:p>
          <w:p w:rsidR="00DA3210" w:rsidRDefault="00DA3210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A3210">
              <w:rPr>
                <w:rFonts w:ascii="Arial" w:hAnsi="Arial" w:cs="Arial"/>
                <w:bCs/>
                <w:sz w:val="18"/>
                <w:szCs w:val="18"/>
              </w:rPr>
              <w:t>● осмотр уникальных экспонатов: это старинные и современные работы, настоящие произведения искусства (иконы, декоративные украшения, панно и многое другое).</w:t>
            </w:r>
          </w:p>
          <w:p w:rsidR="008F7139" w:rsidRPr="00DA3210" w:rsidRDefault="008F7139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B5FEB" w:rsidRDefault="009B5FEB" w:rsidP="00DA321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5FEB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 г. Москву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7C6176" w:rsidRPr="009B5FEB" w:rsidRDefault="009B5FEB" w:rsidP="00DA32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B5FE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22:00 -</w:t>
            </w:r>
            <w:r w:rsidRPr="009B5FEB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="00DA3210" w:rsidRPr="009B5FE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Ориентировочное время прибытия в г. Москву для основной группы (ст. метро «ВДНХ»).</w:t>
            </w: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44103D" w:rsidRPr="006B3822" w:rsidRDefault="0044103D" w:rsidP="00E14F31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В стоимость входит</w:t>
            </w:r>
            <w:r w:rsidRPr="00E14F3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B5FEB" w:rsidRPr="00E14F31">
              <w:rPr>
                <w:rFonts w:ascii="Arial" w:hAnsi="Arial" w:cs="Arial"/>
                <w:sz w:val="18"/>
                <w:szCs w:val="18"/>
              </w:rPr>
              <w:t>р</w:t>
            </w:r>
            <w:r w:rsidR="00E14F31" w:rsidRPr="00E14F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азмещение</w:t>
            </w:r>
            <w:r w:rsidR="00E14F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 гостинице по программе тура</w:t>
            </w:r>
            <w:r w:rsidR="008F71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(номер категории: Стандарт Мансарда)</w:t>
            </w:r>
            <w:r w:rsidR="00E14F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9B5FEB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итание по тур</w:t>
            </w:r>
            <w:r w:rsidR="00E14F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истическому </w:t>
            </w:r>
            <w:r w:rsidR="009B5FEB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меню согласно выбранному вариант</w:t>
            </w:r>
            <w:r w:rsidR="00F20F3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</w:t>
            </w:r>
            <w:r w:rsidR="00F20F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F20F3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</w:t>
            </w:r>
            <w:r w:rsidR="009B5FEB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кскурсионное обслуживание по программе (включая билеты в музе</w:t>
            </w:r>
            <w:r w:rsidR="00F20F3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 и услуги гида-сопровождающего</w:t>
            </w:r>
            <w:r w:rsidR="008638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="00F20F3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т</w:t>
            </w:r>
            <w:r w:rsidR="009B5FEB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ранспортное обслуживание.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DC157C" w:rsidRPr="00DC157C" w:rsidRDefault="00DC157C" w:rsidP="00DC15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4F31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DC157C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8F7139" w:rsidRDefault="0044103D" w:rsidP="006B13B3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E14F31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</w:t>
            </w:r>
            <w:r w:rsidR="00E14F31">
              <w:rPr>
                <w:rFonts w:ascii="Arial" w:hAnsi="Arial" w:cs="Arial"/>
                <w:sz w:val="18"/>
                <w:szCs w:val="18"/>
              </w:rPr>
              <w:t xml:space="preserve">ия объема предоставляемых услуг. </w:t>
            </w:r>
            <w:r w:rsidR="00E14F31" w:rsidRPr="00EF672B">
              <w:rPr>
                <w:rFonts w:ascii="Arial" w:hAnsi="Arial" w:cs="Arial"/>
                <w:sz w:val="18"/>
                <w:szCs w:val="18"/>
              </w:rPr>
              <w:t xml:space="preserve">Возможна замена некоторых экскурсий на </w:t>
            </w:r>
            <w:r w:rsidR="00E14F31">
              <w:rPr>
                <w:rFonts w:ascii="Arial" w:hAnsi="Arial" w:cs="Arial"/>
                <w:sz w:val="18"/>
                <w:szCs w:val="18"/>
              </w:rPr>
              <w:t>равноценные. А также возможна замена</w:t>
            </w:r>
            <w:r w:rsidR="00E14F31" w:rsidRPr="00EF672B">
              <w:rPr>
                <w:rFonts w:ascii="Arial" w:hAnsi="Arial" w:cs="Arial"/>
                <w:sz w:val="18"/>
                <w:szCs w:val="18"/>
              </w:rPr>
              <w:t xml:space="preserve"> гостиницы</w:t>
            </w:r>
            <w:r w:rsidR="00E14F31">
              <w:rPr>
                <w:rFonts w:ascii="Arial" w:hAnsi="Arial" w:cs="Arial"/>
                <w:sz w:val="18"/>
                <w:szCs w:val="18"/>
              </w:rPr>
              <w:t xml:space="preserve"> на такую же категорию</w:t>
            </w:r>
            <w:r w:rsidR="00E14F31" w:rsidRPr="00EF672B">
              <w:rPr>
                <w:rFonts w:ascii="Arial" w:hAnsi="Arial" w:cs="Arial"/>
                <w:sz w:val="18"/>
                <w:szCs w:val="18"/>
              </w:rPr>
              <w:t xml:space="preserve"> или выше.</w:t>
            </w:r>
            <w:r w:rsidR="00E14F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4F31" w:rsidRPr="001603F2">
              <w:rPr>
                <w:rFonts w:ascii="Arial" w:hAnsi="Arial" w:cs="Arial"/>
                <w:sz w:val="18"/>
                <w:szCs w:val="18"/>
              </w:rPr>
              <w:t>Продолжительнос</w:t>
            </w:r>
            <w:r w:rsidR="00E14F31">
              <w:rPr>
                <w:rFonts w:ascii="Arial" w:hAnsi="Arial" w:cs="Arial"/>
                <w:sz w:val="18"/>
                <w:szCs w:val="18"/>
              </w:rPr>
              <w:t xml:space="preserve">ть </w:t>
            </w:r>
            <w:r w:rsidR="00E14F31" w:rsidRPr="001603F2">
              <w:rPr>
                <w:rFonts w:ascii="Arial" w:hAnsi="Arial" w:cs="Arial"/>
                <w:sz w:val="18"/>
                <w:szCs w:val="18"/>
              </w:rPr>
              <w:t>отдельных элементов</w:t>
            </w:r>
            <w:r w:rsidR="00E14F31">
              <w:rPr>
                <w:rFonts w:ascii="Arial" w:hAnsi="Arial" w:cs="Arial"/>
                <w:sz w:val="18"/>
                <w:szCs w:val="18"/>
              </w:rPr>
              <w:t xml:space="preserve"> программы</w:t>
            </w:r>
            <w:r w:rsidR="00E14F31" w:rsidRPr="001603F2">
              <w:rPr>
                <w:rFonts w:ascii="Arial" w:hAnsi="Arial" w:cs="Arial"/>
                <w:sz w:val="18"/>
                <w:szCs w:val="18"/>
              </w:rPr>
              <w:t xml:space="preserve">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E14F31">
              <w:t xml:space="preserve"> </w:t>
            </w:r>
          </w:p>
          <w:p w:rsidR="0044103D" w:rsidRPr="00E710DB" w:rsidRDefault="00E14F31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F672B">
              <w:rPr>
                <w:rFonts w:ascii="Arial" w:hAnsi="Arial" w:cs="Arial"/>
                <w:sz w:val="18"/>
                <w:szCs w:val="18"/>
              </w:rPr>
              <w:t>Время отправления и прибытия в Москву является ориентировочным и не может считаться обязательным пунктом программы.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72B">
              <w:rPr>
                <w:rFonts w:ascii="Arial" w:hAnsi="Arial" w:cs="Arial"/>
                <w:sz w:val="18"/>
                <w:szCs w:val="18"/>
              </w:rPr>
              <w:t>При количестве туристов в группе менее 20 человек может предоставляться микроавтобус иномарка туристического класса.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B0A6C" w:rsidRPr="00CB0A6C" w:rsidRDefault="00CB0A6C" w:rsidP="00A7756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0A6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CB0A6C" w:rsidRDefault="00CB0A6C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ннуляции более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чем 31 день - без удержаний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;</w:t>
            </w:r>
          </w:p>
          <w:p w:rsidR="00BA14F4" w:rsidRDefault="00CB0A6C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ри аннуляции менее че</w:t>
            </w:r>
            <w:r w:rsidR="00F20F3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за 31 день удерживаютс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я фпз оператора.</w:t>
            </w:r>
          </w:p>
          <w:p w:rsidR="00CB0A6C" w:rsidRDefault="00CB0A6C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 </w:t>
            </w:r>
            <w:r w:rsidR="00F20F3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подробными </w:t>
            </w: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условиями аннуляции можете ознакомиться в приложенн</w:t>
            </w:r>
            <w:r w:rsidR="008F713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ом к туру файле</w:t>
            </w:r>
            <w:r w:rsidR="00F20F3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F20F3D" w:rsidRDefault="00F20F3D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F20F3D" w:rsidRDefault="00B9470E" w:rsidP="00B9470E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Сроки </w:t>
            </w:r>
            <w:r w:rsidR="00F20F3D"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оплаты:</w:t>
            </w:r>
            <w:r w:rsidR="00F20F3D" w:rsidRPr="00B9470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F20F3D" w:rsidRDefault="00F20F3D" w:rsidP="00B9470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Предоплата</w:t>
            </w:r>
            <w:r w:rsidR="00B9470E" w:rsidRPr="00F20F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9470E" w:rsidRPr="007E79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–</w:t>
            </w:r>
            <w:r w:rsidR="00B9470E"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30% от общей стоимости в течении 5 рабочих дней, с момента подтверждения 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заявки;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7C6176" w:rsidRDefault="00F20F3D" w:rsidP="00B9470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3D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Доплата</w:t>
            </w:r>
            <w:r w:rsidR="00B9470E" w:rsidRPr="00F20F3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r w:rsidR="00B9470E"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 15 рабочих дней до начала тур (кроме туров на праздники, в праздничные даты доплата осуществляется за 21</w:t>
            </w:r>
            <w:r w:rsidR="00DC157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или 30 рабочих дней</w:t>
            </w:r>
            <w:r w:rsidR="00B9470E"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до начала тура).</w:t>
            </w:r>
            <w:r w:rsidR="00B9470E"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:rsidR="008F7139" w:rsidRDefault="007C6176" w:rsidP="00B9470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Ск</w:t>
            </w:r>
            <w:r w:rsidR="00F20F3D">
              <w:rPr>
                <w:rFonts w:ascii="Arial" w:hAnsi="Arial" w:cs="Arial"/>
                <w:b/>
                <w:bCs/>
                <w:sz w:val="18"/>
                <w:szCs w:val="18"/>
              </w:rPr>
              <w:t>идка на дополнительное место – 2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00 руб. (3 человека в но</w:t>
            </w:r>
            <w:r w:rsidR="00F20F3D">
              <w:rPr>
                <w:rFonts w:ascii="Arial" w:hAnsi="Arial" w:cs="Arial"/>
                <w:b/>
                <w:bCs/>
                <w:sz w:val="18"/>
                <w:szCs w:val="18"/>
              </w:rPr>
              <w:t>мере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7E79A9" w:rsidRPr="007E79A9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7D1E10" w:rsidRPr="007E79A9" w:rsidRDefault="007C6176" w:rsidP="00B9470E">
            <w:pPr>
              <w:spacing w:after="0"/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Выбор места в автобусе – </w:t>
            </w:r>
            <w:r w:rsidR="00F20F3D">
              <w:rPr>
                <w:rFonts w:ascii="Arial" w:hAnsi="Arial" w:cs="Arial"/>
                <w:b/>
                <w:bCs/>
                <w:sz w:val="18"/>
                <w:szCs w:val="18"/>
              </w:rPr>
              <w:t>1000 руб/чел (нетто)</w:t>
            </w:r>
            <w:r w:rsidR="007E79A9" w:rsidRPr="007E79A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B9470E" w:rsidRDefault="00EF4B91" w:rsidP="00B9470E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7" w:history="1">
              <w:r w:rsidR="00B37734" w:rsidRPr="00B37734">
                <w:rPr>
                  <w:rStyle w:val="a3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Ориентировочная схема автобуса</w:t>
              </w:r>
            </w:hyperlink>
            <w:r w:rsidR="00B377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см. прикрепленный файл</w:t>
            </w:r>
            <w:r w:rsidR="00B37734" w:rsidRPr="00B377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(расположение второй двери может меняться).</w:t>
            </w:r>
          </w:p>
          <w:p w:rsidR="00B37734" w:rsidRDefault="00B37734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E14F31" w:rsidRPr="00CB0A6C" w:rsidRDefault="00E14F31" w:rsidP="00E14F31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E14F31" w:rsidRDefault="00E14F31" w:rsidP="00E14F31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3B755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</w:t>
            </w:r>
            <w:r w:rsidRPr="003B7557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 Компания не организует подселение в номер в целях Вашей безопасности и комфорта.</w:t>
            </w:r>
          </w:p>
          <w:p w:rsidR="00E14F31" w:rsidRPr="003B7557" w:rsidRDefault="00E14F31" w:rsidP="00E14F31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3B755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B7557">
              <w:rPr>
                <w:rFonts w:ascii="Arial" w:hAnsi="Arial" w:cs="Arial"/>
                <w:b/>
                <w:sz w:val="18"/>
                <w:szCs w:val="18"/>
              </w:rPr>
              <w:t>При недоборе туристской группы до 10 человек тур снимается, а стоимость тура возвращается в полном объеме.</w:t>
            </w:r>
          </w:p>
          <w:p w:rsidR="00E14F31" w:rsidRDefault="00E14F31" w:rsidP="00E14F31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* Рассадка в автобусе фиксированная. </w:t>
            </w:r>
          </w:p>
          <w:p w:rsidR="00E14F31" w:rsidRPr="00651433" w:rsidRDefault="00E14F31" w:rsidP="00E14F31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lastRenderedPageBreak/>
              <w:t xml:space="preserve">Места в автобусе предоставляются автоматически за 1 день до начала тура. </w:t>
            </w:r>
            <w:r w:rsidRPr="0065143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Приоритет при рассадке отдается </w:t>
            </w: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фиксированным местам.</w:t>
            </w:r>
            <w:r w:rsidRPr="0065143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Рассадка в салоне назначается программой автоматически, в зависимости от типа подаваемого транспортного средства. Рассадка в автобусе производится только на места, соответствующие требованиям по перевозке пассажиров.</w:t>
            </w:r>
          </w:p>
          <w:p w:rsidR="00E14F31" w:rsidRPr="00F20F3D" w:rsidRDefault="00E14F31" w:rsidP="00E14F31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В случае нештатной ситуации, доступные места определяются гидом.</w:t>
            </w:r>
          </w:p>
          <w:p w:rsidR="00E14F31" w:rsidRDefault="00E14F31" w:rsidP="00E14F31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*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Услуга "Выбор места",</w:t>
            </w:r>
            <w:r w:rsidRPr="00CB0A6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менеджер заранее зафиксирует за Вами желаемое место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(стоимость услуги уточнять бронировании).</w:t>
            </w:r>
          </w:p>
          <w:p w:rsidR="00E14F31" w:rsidRPr="00F20F3D" w:rsidRDefault="00E14F31" w:rsidP="00E14F31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 Присоединение детских групп к туру - под запрос.</w:t>
            </w:r>
          </w:p>
          <w:p w:rsidR="00E14F31" w:rsidRPr="007E79A9" w:rsidRDefault="00E14F31" w:rsidP="00E14F31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7E79A9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* Время по программе тура (особенно время прибытия) указанно ориентировочно. </w:t>
            </w:r>
          </w:p>
          <w:p w:rsidR="00E14F31" w:rsidRDefault="00E14F31" w:rsidP="00E14F31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Возможны задержки по независящим от Туроператора/Турагента </w:t>
            </w: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обстоятельствам (пробки, поломки автотранспортных средств и пр.), в связи с чем время прибытия автобуса в конечный пункт по маршруту может быть продлен на 2-3 ч. </w:t>
            </w: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При самостоятельном бронировании Туристами проездных документов для дальнейшего следования к месту назначения (постоянного проживания), необходимо учитывать возможное увеличение времени по туру</w:t>
            </w: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 Компенсация за проездные билеты (авиа-, жд-), в случае задержки автотранспорта в рамках тура по независящим от Туроператора/Турагента причинам</w:t>
            </w:r>
            <w:r w:rsidRPr="00A95584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, не производится. </w:t>
            </w:r>
          </w:p>
          <w:p w:rsidR="00E14F31" w:rsidRPr="00CB0A6C" w:rsidRDefault="00E14F31" w:rsidP="00E14F31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603F2" w:rsidRPr="00B37734" w:rsidRDefault="00E14F31" w:rsidP="00AB695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ТАЛЬНОЙ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ВАЖНОЙ</w:t>
            </w:r>
            <w:bookmarkStart w:id="0" w:name="_GoBack"/>
            <w:bookmarkEnd w:id="0"/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ИНФОРМАЦИЕЙ ПО ТУРУ ПРОСИМ ОЗНАКОМИТЬСЯ В ПРИКР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ЕПЛЕННЫХ ФАЙЛАХ К ТУРУ НИЖЕ!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B91" w:rsidRDefault="00EF4B91" w:rsidP="00324AA3">
      <w:pPr>
        <w:spacing w:after="0" w:line="240" w:lineRule="auto"/>
      </w:pPr>
      <w:r>
        <w:separator/>
      </w:r>
    </w:p>
  </w:endnote>
  <w:endnote w:type="continuationSeparator" w:id="0">
    <w:p w:rsidR="00EF4B91" w:rsidRDefault="00EF4B91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B91" w:rsidRDefault="00EF4B91" w:rsidP="00324AA3">
      <w:pPr>
        <w:spacing w:after="0" w:line="240" w:lineRule="auto"/>
      </w:pPr>
      <w:r>
        <w:separator/>
      </w:r>
    </w:p>
  </w:footnote>
  <w:footnote w:type="continuationSeparator" w:id="0">
    <w:p w:rsidR="00EF4B91" w:rsidRDefault="00EF4B91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7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1143F8"/>
    <w:rsid w:val="001512A5"/>
    <w:rsid w:val="001603F2"/>
    <w:rsid w:val="00160BC7"/>
    <w:rsid w:val="00164394"/>
    <w:rsid w:val="001E5709"/>
    <w:rsid w:val="00225CB1"/>
    <w:rsid w:val="00235C98"/>
    <w:rsid w:val="00257266"/>
    <w:rsid w:val="002B6EBA"/>
    <w:rsid w:val="002C31F4"/>
    <w:rsid w:val="002D29B5"/>
    <w:rsid w:val="002E14C9"/>
    <w:rsid w:val="002F0C2E"/>
    <w:rsid w:val="00324AA3"/>
    <w:rsid w:val="00393764"/>
    <w:rsid w:val="003B10D5"/>
    <w:rsid w:val="003C6EBF"/>
    <w:rsid w:val="003D1597"/>
    <w:rsid w:val="00400A33"/>
    <w:rsid w:val="00432D68"/>
    <w:rsid w:val="0044103D"/>
    <w:rsid w:val="00452BD9"/>
    <w:rsid w:val="004602E9"/>
    <w:rsid w:val="00477B59"/>
    <w:rsid w:val="004970F2"/>
    <w:rsid w:val="00497498"/>
    <w:rsid w:val="004F778E"/>
    <w:rsid w:val="00537EB9"/>
    <w:rsid w:val="005B67EF"/>
    <w:rsid w:val="00627736"/>
    <w:rsid w:val="00651433"/>
    <w:rsid w:val="006633F0"/>
    <w:rsid w:val="00692A80"/>
    <w:rsid w:val="00696E65"/>
    <w:rsid w:val="00697B4F"/>
    <w:rsid w:val="006D35FF"/>
    <w:rsid w:val="006D575C"/>
    <w:rsid w:val="006D645E"/>
    <w:rsid w:val="0072168C"/>
    <w:rsid w:val="007339B5"/>
    <w:rsid w:val="0073502F"/>
    <w:rsid w:val="007639BD"/>
    <w:rsid w:val="007A3BB3"/>
    <w:rsid w:val="007B0E83"/>
    <w:rsid w:val="007C6176"/>
    <w:rsid w:val="007D1E10"/>
    <w:rsid w:val="007E79A9"/>
    <w:rsid w:val="007F441C"/>
    <w:rsid w:val="007F6575"/>
    <w:rsid w:val="007F7B35"/>
    <w:rsid w:val="008036F7"/>
    <w:rsid w:val="008250B0"/>
    <w:rsid w:val="00850541"/>
    <w:rsid w:val="0086381B"/>
    <w:rsid w:val="00866098"/>
    <w:rsid w:val="00884ACF"/>
    <w:rsid w:val="008A2C36"/>
    <w:rsid w:val="008E0829"/>
    <w:rsid w:val="008E2CED"/>
    <w:rsid w:val="008F7139"/>
    <w:rsid w:val="00934CF3"/>
    <w:rsid w:val="009445E0"/>
    <w:rsid w:val="009474F0"/>
    <w:rsid w:val="00990D40"/>
    <w:rsid w:val="00996068"/>
    <w:rsid w:val="009B5FEB"/>
    <w:rsid w:val="009C16B9"/>
    <w:rsid w:val="009C3639"/>
    <w:rsid w:val="00A30122"/>
    <w:rsid w:val="00A77562"/>
    <w:rsid w:val="00AA35E6"/>
    <w:rsid w:val="00AB3F7A"/>
    <w:rsid w:val="00AB695D"/>
    <w:rsid w:val="00B13538"/>
    <w:rsid w:val="00B178FE"/>
    <w:rsid w:val="00B37734"/>
    <w:rsid w:val="00B40A46"/>
    <w:rsid w:val="00B77CE1"/>
    <w:rsid w:val="00B9470E"/>
    <w:rsid w:val="00BA14F4"/>
    <w:rsid w:val="00C00F96"/>
    <w:rsid w:val="00C554A9"/>
    <w:rsid w:val="00C60F5B"/>
    <w:rsid w:val="00C8150D"/>
    <w:rsid w:val="00CB0A6C"/>
    <w:rsid w:val="00CB4BB5"/>
    <w:rsid w:val="00CF633B"/>
    <w:rsid w:val="00D117EA"/>
    <w:rsid w:val="00D37EF2"/>
    <w:rsid w:val="00D73578"/>
    <w:rsid w:val="00DA3210"/>
    <w:rsid w:val="00DC157C"/>
    <w:rsid w:val="00DD7200"/>
    <w:rsid w:val="00DE7C0E"/>
    <w:rsid w:val="00DF1BA1"/>
    <w:rsid w:val="00E061E5"/>
    <w:rsid w:val="00E11F39"/>
    <w:rsid w:val="00E14F31"/>
    <w:rsid w:val="00E4463F"/>
    <w:rsid w:val="00E7219A"/>
    <w:rsid w:val="00EB3518"/>
    <w:rsid w:val="00EF4B91"/>
    <w:rsid w:val="00F20F3D"/>
    <w:rsid w:val="00F275F4"/>
    <w:rsid w:val="00FA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4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F4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E446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0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9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5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3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7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7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9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1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0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0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3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0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0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7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7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2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0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1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6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87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8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1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49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8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8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5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7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7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7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5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2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3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94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3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4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5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0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4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6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6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2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2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5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5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4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8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1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8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4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4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5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3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2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7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9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2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3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1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2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3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2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5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4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7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0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5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6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4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5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4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9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7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1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1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08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2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46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6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7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3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7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ltitour.ru/files/docs/docs_tur/pamiatka_turista/66673/Orientirovochnaia_skhema_avtobus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</cp:revision>
  <dcterms:created xsi:type="dcterms:W3CDTF">2025-01-09T09:36:00Z</dcterms:created>
  <dcterms:modified xsi:type="dcterms:W3CDTF">2025-01-14T10:37:00Z</dcterms:modified>
</cp:coreProperties>
</file>